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3120724A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</w:t>
      </w:r>
      <w:r w:rsidR="00581FC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PRESENCIAL</w:t>
      </w: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Nº </w:t>
      </w:r>
      <w:r w:rsidR="006D46E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</w:t>
      </w:r>
      <w:r w:rsidR="00C9545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09</w:t>
      </w: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C9545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</w:p>
    <w:p w14:paraId="24D6F621" w14:textId="77777777" w:rsidR="00162338" w:rsidRPr="00DB58D7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DB58D7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0E5ECFD2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DB58D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DB58D7">
        <w:rPr>
          <w:rFonts w:ascii="Verdana" w:hAnsi="Verdana"/>
          <w:b w:val="0"/>
          <w:sz w:val="20"/>
          <w:szCs w:val="20"/>
        </w:rPr>
        <w:t xml:space="preserve"> a</w:t>
      </w:r>
      <w:r w:rsidRPr="00DB58D7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226546948"/>
      <w:r w:rsidR="00C95453" w:rsidRPr="00C95453">
        <w:rPr>
          <w:rFonts w:ascii="Verdana" w:hAnsi="Verdana"/>
          <w:b w:val="0"/>
          <w:bCs/>
          <w:sz w:val="20"/>
          <w:szCs w:val="20"/>
        </w:rPr>
        <w:t>Contratação de empresa de engenharia especializada para elaboração e execução de projeto técnico, elétrico com emissão de ART’s, instalação provisória de energia de alta e baixa tensão, aprovada junto à concessionária Empresa Luz e Força Santa Maria (ELFSM) para atender as festividades de comemoração dos 63 anos de emancipação Político-administrativa de São Gabriel da Palha, a ser realizada na Área de Eventos da Cooabriel</w:t>
      </w:r>
      <w:r w:rsidR="00C95453" w:rsidRPr="00C95453">
        <w:rPr>
          <w:rFonts w:ascii="Verdana" w:hAnsi="Verdana"/>
          <w:b w:val="0"/>
          <w:bCs/>
          <w:iCs/>
          <w:sz w:val="20"/>
          <w:szCs w:val="20"/>
        </w:rPr>
        <w:t xml:space="preserve"> (Rodovia ES 137, Córrego São Gabriel), nos dias 14 a 17 de maio de 2026, em atendimento as necessidades da Secretaria Municipal de Cultura e Arte</w:t>
      </w:r>
      <w:bookmarkEnd w:id="0"/>
      <w:r w:rsidR="00C95453" w:rsidRPr="00C95453">
        <w:rPr>
          <w:rFonts w:ascii="Verdana" w:hAnsi="Verdana"/>
          <w:b w:val="0"/>
          <w:bCs/>
          <w:iCs/>
          <w:sz w:val="20"/>
          <w:szCs w:val="20"/>
        </w:rPr>
        <w:t>,</w:t>
      </w:r>
      <w:r w:rsidR="00C95453" w:rsidRPr="00C95453">
        <w:rPr>
          <w:rFonts w:ascii="Verdana" w:hAnsi="Verdana"/>
          <w:b w:val="0"/>
          <w:bCs/>
          <w:iCs/>
          <w:sz w:val="20"/>
        </w:rPr>
        <w:t xml:space="preserve"> deste município</w:t>
      </w:r>
      <w:r w:rsidRPr="00DB58D7">
        <w:rPr>
          <w:rFonts w:ascii="Verdana" w:hAnsi="Verdana" w:cs="Verdana"/>
          <w:b w:val="0"/>
          <w:sz w:val="20"/>
          <w:szCs w:val="20"/>
        </w:rPr>
        <w:t>,</w:t>
      </w:r>
      <w:r w:rsidRPr="00DB58D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418" w:type="dxa"/>
        <w:tblInd w:w="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4757"/>
        <w:gridCol w:w="993"/>
        <w:gridCol w:w="1275"/>
        <w:gridCol w:w="1493"/>
      </w:tblGrid>
      <w:tr w:rsidR="00C95453" w:rsidRPr="00904A19" w14:paraId="5E6D4297" w14:textId="77777777" w:rsidTr="00EE44EE">
        <w:trPr>
          <w:trHeight w:val="16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E034B" w14:textId="77777777" w:rsidR="00C95453" w:rsidRPr="00904A19" w:rsidRDefault="00C95453" w:rsidP="00EE44EE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bookmarkStart w:id="1" w:name="_Hlk226546969"/>
            <w:r w:rsidRPr="00904A19">
              <w:rPr>
                <w:rFonts w:ascii="Verdana" w:hAnsi="Verdana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8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137F9" w14:textId="77777777" w:rsidR="00C95453" w:rsidRPr="00904A19" w:rsidRDefault="00C95453" w:rsidP="00EE44EE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  <w:szCs w:val="20"/>
              </w:rPr>
              <w:t>Descrição</w:t>
            </w:r>
          </w:p>
        </w:tc>
      </w:tr>
      <w:tr w:rsidR="00C95453" w:rsidRPr="00904A19" w14:paraId="4AA4D55E" w14:textId="77777777" w:rsidTr="00EE44EE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093B8" w14:textId="77777777" w:rsidR="00C95453" w:rsidRPr="00904A19" w:rsidRDefault="00C95453" w:rsidP="00EE44EE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FACCB" w14:textId="77777777" w:rsidR="00C95453" w:rsidRPr="00904A19" w:rsidRDefault="00C95453" w:rsidP="00EE44EE">
            <w:pPr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Contratação de empresa/serviço de engenharia com apresentação de capacidade técnica (pessoa jurídica) referente a serviços de instalação elétrica em eventos e feiras, para elaboração e execução de projeto técnico, elétrico com emissão de ART’s, instalação provisória de energia em alta e baixa tensão, aprovada junto à concessionária Empresa Luz e Força Santa Maria (ELFSM), para atender as festividades de comemoração dos 63 anos de emancipação político administrativo de São Gabriel da Palha, a ser realizada na Área de Eventos da Cooabriel (Rodovia, ES 137, Córrego São Gabriel) nos dias 14 a 17 de maio do corrente ano, com fornecimento de cabos, de baixa e alta tensão, 12 postes M11, instalação de transformador de 150kva, instalação de caixa provisória de passagem e medição, disponibilização e instalação de 22 refletores de Led com capacidade igual ou superior a 800w, cabos específicos para instalação de transformador e todo material necessário para execução do serviço, bem como disponibilização de equipe de plantão com veículo e dois eletricistas que devem permanecer durante a realização de todo o evento no local, para atender as demandas que possam surgir, conforme mapa do evento e indicação das áreas abaixo: OBS: após o evento todos os equipamentos devem ser removidos pela empresa, considerando ser tratar de locação.</w:t>
            </w:r>
          </w:p>
        </w:tc>
      </w:tr>
      <w:tr w:rsidR="00C95453" w:rsidRPr="00904A19" w14:paraId="5B8AD88A" w14:textId="77777777" w:rsidTr="00EE44EE">
        <w:trPr>
          <w:trHeight w:val="45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A4706" w14:textId="77777777" w:rsidR="00C95453" w:rsidRPr="00904A19" w:rsidRDefault="00C95453" w:rsidP="00EE44EE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37CC9" w14:textId="77777777" w:rsidR="00C95453" w:rsidRPr="00904A19" w:rsidRDefault="00C95453" w:rsidP="00EE44EE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6E90E" w14:textId="77777777" w:rsidR="00C95453" w:rsidRPr="00904A19" w:rsidRDefault="00C95453" w:rsidP="00EE44EE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7CD93" w14:textId="77777777" w:rsidR="00C95453" w:rsidRPr="00904A19" w:rsidRDefault="00C95453" w:rsidP="00EE44EE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  <w:szCs w:val="20"/>
              </w:rPr>
              <w:t>Área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6543F" w14:textId="77777777" w:rsidR="00C95453" w:rsidRPr="00904A19" w:rsidRDefault="00C95453" w:rsidP="00EE44EE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  <w:szCs w:val="20"/>
              </w:rPr>
              <w:t>Área total</w:t>
            </w:r>
          </w:p>
        </w:tc>
      </w:tr>
      <w:tr w:rsidR="00C95453" w:rsidRPr="00904A19" w14:paraId="6CDF1688" w14:textId="77777777" w:rsidTr="00EE44EE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2164C" w14:textId="77777777" w:rsidR="00C95453" w:rsidRPr="00904A19" w:rsidRDefault="00C95453" w:rsidP="00EE44EE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E5E96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ÁREA DESTINADA A CAMAROTES (DIVIDIDA EM 2 PAVIMENTOS)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F9FCB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50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21FF7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6,60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10BD0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330,00 m²</w:t>
            </w:r>
          </w:p>
        </w:tc>
      </w:tr>
      <w:tr w:rsidR="00C95453" w:rsidRPr="00904A19" w14:paraId="3A0697E6" w14:textId="77777777" w:rsidTr="00EE44EE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055CB" w14:textId="77777777" w:rsidR="00C95453" w:rsidRPr="00904A19" w:rsidRDefault="00C95453" w:rsidP="00EE44EE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8264A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BARRACAS DE DRINKS (LADO 01)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19AAE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03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7EF15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36,00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BF730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180,00 m²</w:t>
            </w:r>
          </w:p>
        </w:tc>
      </w:tr>
      <w:tr w:rsidR="00C95453" w:rsidRPr="00904A19" w14:paraId="534C7592" w14:textId="77777777" w:rsidTr="00EE44EE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E1385" w14:textId="77777777" w:rsidR="00C95453" w:rsidRPr="00904A19" w:rsidRDefault="00C95453" w:rsidP="00EE44EE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F9B4D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BARRACA DE BEBIDAS (CERVEJA, ÁGUA, REFRIGERANTE E SUCO)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5A57A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03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9FE41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9,00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BE1A6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27,00 m²</w:t>
            </w:r>
          </w:p>
        </w:tc>
      </w:tr>
      <w:tr w:rsidR="00C95453" w:rsidRPr="00904A19" w14:paraId="389DF79E" w14:textId="77777777" w:rsidTr="00EE44EE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73AD4" w14:textId="77777777" w:rsidR="00C95453" w:rsidRPr="00904A19" w:rsidRDefault="00C95453" w:rsidP="00EE44EE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8BA39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BARRACA DE BEBIDAS (CERVEJA, ÁGUA, REFRIGERANTE E SUCO)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CE310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03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FCC28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9,00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7F13A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27,00 m²</w:t>
            </w:r>
          </w:p>
        </w:tc>
      </w:tr>
      <w:tr w:rsidR="00C95453" w:rsidRPr="00904A19" w14:paraId="06CE2B6F" w14:textId="77777777" w:rsidTr="00EE44EE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12F0F" w14:textId="77777777" w:rsidR="00C95453" w:rsidRPr="00904A19" w:rsidRDefault="00C95453" w:rsidP="00EE44EE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710F1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BARRACAS DE DRINKS (LADO 02)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1B3C3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03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9FAE3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36,00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A8F09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180,00 m²</w:t>
            </w:r>
          </w:p>
        </w:tc>
      </w:tr>
      <w:tr w:rsidR="00C95453" w:rsidRPr="00904A19" w14:paraId="027F35D7" w14:textId="77777777" w:rsidTr="00EE44EE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4E8AA" w14:textId="77777777" w:rsidR="00C95453" w:rsidRPr="00904A19" w:rsidRDefault="00C95453" w:rsidP="00EE44EE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E8318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BARRACAS DESTINADAS A PRÇA DE ALIMENTAÇÃO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8188C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05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26AD4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100,00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93B28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500,00 m²</w:t>
            </w:r>
          </w:p>
        </w:tc>
      </w:tr>
      <w:tr w:rsidR="00C95453" w:rsidRPr="00904A19" w14:paraId="1025BAA2" w14:textId="77777777" w:rsidTr="00EE44EE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13772" w14:textId="77777777" w:rsidR="00C95453" w:rsidRPr="00904A19" w:rsidRDefault="00C95453" w:rsidP="00EE44EE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8EF0E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BARRACAS DE ALIMENTAÇÃO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7A004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10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26835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9,00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4A047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90,00 m²</w:t>
            </w:r>
          </w:p>
        </w:tc>
      </w:tr>
      <w:tr w:rsidR="00C95453" w:rsidRPr="00904A19" w14:paraId="5D1B88D7" w14:textId="77777777" w:rsidTr="00EE44EE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58F7A" w14:textId="77777777" w:rsidR="00C95453" w:rsidRPr="00904A19" w:rsidRDefault="00C95453" w:rsidP="00EE44EE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DFEC2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ÁREA DESTINADA AO PARQUE DE DIVERSÕES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31E3D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01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BC1C2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1.000,00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A500C7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1.000,00 m²</w:t>
            </w:r>
          </w:p>
        </w:tc>
      </w:tr>
      <w:tr w:rsidR="00C95453" w:rsidRPr="00904A19" w14:paraId="51DEEED1" w14:textId="77777777" w:rsidTr="00EE44EE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D82F1" w14:textId="77777777" w:rsidR="00C95453" w:rsidRPr="00904A19" w:rsidRDefault="00C95453" w:rsidP="00EE44EE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4FB12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ÁREA DESTINADA CAMARINS E CENTRAL DA EQUIPE DE TRABALHO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098C3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01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145A8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75,00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A2F8C" w14:textId="77777777" w:rsidR="00C95453" w:rsidRPr="00904A19" w:rsidRDefault="00C95453" w:rsidP="00EE44EE">
            <w:pPr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904A19">
              <w:rPr>
                <w:rFonts w:ascii="Verdana" w:hAnsi="Verdana" w:cs="Arial"/>
                <w:sz w:val="20"/>
                <w:szCs w:val="20"/>
              </w:rPr>
              <w:t>75,00 m²</w:t>
            </w:r>
            <w:bookmarkStart w:id="2" w:name="_Hlk161743951"/>
            <w:bookmarkEnd w:id="2"/>
          </w:p>
        </w:tc>
      </w:tr>
      <w:tr w:rsidR="00C95453" w:rsidRPr="00904A19" w14:paraId="7895EB07" w14:textId="77777777" w:rsidTr="00EE44EE">
        <w:trPr>
          <w:trHeight w:val="269"/>
        </w:trPr>
        <w:tc>
          <w:tcPr>
            <w:tcW w:w="94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CA369" w14:textId="77777777" w:rsidR="00C95453" w:rsidRPr="00904A19" w:rsidRDefault="00C95453" w:rsidP="00EE44EE">
            <w:pPr>
              <w:widowControl w:val="0"/>
              <w:contextualSpacing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904A19">
              <w:rPr>
                <w:rFonts w:ascii="Verdana" w:hAnsi="Verdana" w:cs="Arial"/>
                <w:b/>
                <w:bCs/>
                <w:sz w:val="20"/>
                <w:szCs w:val="20"/>
              </w:rPr>
              <w:t>VALOR TOTAL ESTIMADO: R$ 130.000,00 (cento e trinta mil reais)</w:t>
            </w:r>
          </w:p>
        </w:tc>
      </w:tr>
      <w:bookmarkEnd w:id="1"/>
    </w:tbl>
    <w:p w14:paraId="351DDBFE" w14:textId="77777777" w:rsidR="007B0596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DB58D7" w:rsidRDefault="00000000" w:rsidP="00831E4B">
      <w:pPr>
        <w:spacing w:after="0"/>
        <w:rPr>
          <w:rFonts w:ascii="Verdana" w:hAnsi="Verdana" w:cs="Arial"/>
          <w:b/>
          <w:sz w:val="20"/>
          <w:szCs w:val="20"/>
        </w:rPr>
      </w:pPr>
      <w:r w:rsidRPr="00DB58D7">
        <w:rPr>
          <w:rFonts w:ascii="Verdana" w:hAnsi="Verdana" w:cs="Arial"/>
          <w:b/>
          <w:sz w:val="20"/>
          <w:szCs w:val="20"/>
        </w:rPr>
        <w:t>Valor global da proposta: _____________________(                                 ).</w:t>
      </w:r>
    </w:p>
    <w:p w14:paraId="3BEE4D98" w14:textId="77777777" w:rsidR="00162338" w:rsidRPr="00DB58D7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lastRenderedPageBreak/>
        <w:t>O prazo de validade da proposta de preços é de 60 (sessenta) dias corridos, contados da data de apresentação da proposta no sistema.</w:t>
      </w:r>
    </w:p>
    <w:p w14:paraId="40239BC8" w14:textId="77777777" w:rsidR="00162338" w:rsidRPr="00DB58D7" w:rsidRDefault="00000000" w:rsidP="00831E4B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DB58D7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DB58D7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DB58D7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DB58D7" w:rsidRDefault="00000000" w:rsidP="00831E4B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DB58D7" w:rsidRDefault="00000000" w:rsidP="00831E4B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B58D7">
        <w:rPr>
          <w:rFonts w:ascii="Verdana" w:hAnsi="Verdana"/>
          <w:sz w:val="20"/>
          <w:szCs w:val="20"/>
        </w:rPr>
        <w:t xml:space="preserve">E-mail: </w:t>
      </w:r>
      <w:r w:rsidRPr="00DB58D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B58D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DB58D7" w:rsidRDefault="00000000" w:rsidP="00831E4B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___________, ____ de ____________ de ____.</w:t>
      </w:r>
    </w:p>
    <w:p w14:paraId="69C2BD34" w14:textId="77777777" w:rsidR="00B04051" w:rsidRDefault="00B04051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5901BBF8" w14:textId="77777777" w:rsidR="00B04051" w:rsidRDefault="00B04051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6EE16C39" w:rsidR="00162338" w:rsidRPr="00DB58D7" w:rsidRDefault="00000000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B58D7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DB58D7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84813" w14:textId="77777777" w:rsidR="006F1569" w:rsidRDefault="006F1569">
      <w:pPr>
        <w:spacing w:after="0" w:line="240" w:lineRule="auto"/>
      </w:pPr>
      <w:r>
        <w:separator/>
      </w:r>
    </w:p>
  </w:endnote>
  <w:endnote w:type="continuationSeparator" w:id="0">
    <w:p w14:paraId="590D788E" w14:textId="77777777" w:rsidR="006F1569" w:rsidRDefault="006F1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8034A" w14:textId="77777777" w:rsidR="006F1569" w:rsidRDefault="006F1569">
      <w:pPr>
        <w:spacing w:after="0" w:line="240" w:lineRule="auto"/>
      </w:pPr>
      <w:r>
        <w:separator/>
      </w:r>
    </w:p>
  </w:footnote>
  <w:footnote w:type="continuationSeparator" w:id="0">
    <w:p w14:paraId="38ACD479" w14:textId="77777777" w:rsidR="006F1569" w:rsidRDefault="006F1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0748AD"/>
    <w:rsid w:val="00106826"/>
    <w:rsid w:val="00132615"/>
    <w:rsid w:val="00162338"/>
    <w:rsid w:val="00180BA9"/>
    <w:rsid w:val="0019025B"/>
    <w:rsid w:val="001D0DB3"/>
    <w:rsid w:val="00216F58"/>
    <w:rsid w:val="00286969"/>
    <w:rsid w:val="002E60C9"/>
    <w:rsid w:val="00321446"/>
    <w:rsid w:val="00477218"/>
    <w:rsid w:val="004B5885"/>
    <w:rsid w:val="004B7372"/>
    <w:rsid w:val="00581FC9"/>
    <w:rsid w:val="00591CE2"/>
    <w:rsid w:val="005A2FB7"/>
    <w:rsid w:val="005A3752"/>
    <w:rsid w:val="006D46EB"/>
    <w:rsid w:val="006F1569"/>
    <w:rsid w:val="007546E7"/>
    <w:rsid w:val="007B0596"/>
    <w:rsid w:val="007C74E3"/>
    <w:rsid w:val="00831E4B"/>
    <w:rsid w:val="00835579"/>
    <w:rsid w:val="00846C71"/>
    <w:rsid w:val="00865548"/>
    <w:rsid w:val="00873398"/>
    <w:rsid w:val="008934C3"/>
    <w:rsid w:val="008D5B17"/>
    <w:rsid w:val="008D7EFB"/>
    <w:rsid w:val="00913F93"/>
    <w:rsid w:val="00942E96"/>
    <w:rsid w:val="009A39A7"/>
    <w:rsid w:val="00AD343F"/>
    <w:rsid w:val="00AF58D5"/>
    <w:rsid w:val="00B04051"/>
    <w:rsid w:val="00B9564C"/>
    <w:rsid w:val="00BB6BF1"/>
    <w:rsid w:val="00C5038B"/>
    <w:rsid w:val="00C56EC1"/>
    <w:rsid w:val="00C95453"/>
    <w:rsid w:val="00D11D61"/>
    <w:rsid w:val="00D4381D"/>
    <w:rsid w:val="00D76123"/>
    <w:rsid w:val="00DB58D7"/>
    <w:rsid w:val="00E1064C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682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43</cp:revision>
  <cp:lastPrinted>2024-04-01T16:51:00Z</cp:lastPrinted>
  <dcterms:created xsi:type="dcterms:W3CDTF">2024-02-06T14:35:00Z</dcterms:created>
  <dcterms:modified xsi:type="dcterms:W3CDTF">2026-04-08T16:45:00Z</dcterms:modified>
  <dc:language>pt-BR</dc:language>
</cp:coreProperties>
</file>